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1D" w:rsidRDefault="00AD14D4" w:rsidP="00AD14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D14D4">
        <w:rPr>
          <w:rFonts w:ascii="Times New Roman" w:hAnsi="Times New Roman" w:cs="Times New Roman"/>
          <w:sz w:val="28"/>
          <w:szCs w:val="28"/>
          <w:lang w:val="uk-UA"/>
        </w:rPr>
        <w:t>Ліцей №10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14D4">
        <w:rPr>
          <w:rFonts w:ascii="Times New Roman" w:hAnsi="Times New Roman" w:cs="Times New Roman"/>
          <w:sz w:val="28"/>
          <w:szCs w:val="28"/>
          <w:lang w:val="uk-UA"/>
        </w:rPr>
        <w:t>Житомира</w:t>
      </w:r>
    </w:p>
    <w:p w:rsidR="00AD14D4" w:rsidRDefault="00AD14D4" w:rsidP="00AD14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</w:t>
      </w:r>
    </w:p>
    <w:p w:rsidR="00AD14D4" w:rsidRDefault="00AD14D4" w:rsidP="00AD14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18.09.2025                                                                       №205</w:t>
      </w:r>
    </w:p>
    <w:p w:rsidR="00AD14D4" w:rsidRDefault="00AD14D4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організацію та проведення атестації</w:t>
      </w:r>
    </w:p>
    <w:p w:rsidR="00AD14D4" w:rsidRDefault="00AD14D4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закладу </w:t>
      </w:r>
    </w:p>
    <w:p w:rsidR="00AD14D4" w:rsidRDefault="00AD14D4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2025/2026 навчальному році</w:t>
      </w:r>
    </w:p>
    <w:p w:rsidR="00CB2458" w:rsidRDefault="00CB2458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B2458" w:rsidRDefault="00CB2458" w:rsidP="00CB24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B4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 Положення  про атестацію педагогічних працівників (далі – Положення), затвердженого наказом Міністерства освіти і науки України від 09.09.2022 №805, зареєстрованого в Міністерстві юстиції України 21.12.2022 за №1649/38985 </w:t>
      </w:r>
      <w:r w:rsidR="00EB44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зі змінами, наказу департаменту освіти Житомирської міської ради від 12.09.2025 №274 «Про організацію та проведення атестації керівників та педагогічних працівників закладів та установ  освіти  Житомирської міської ради у 2025/2026 навчальному році» для всебічного та комплексного оцінювання педагогічної діяльності, стимулювання неперервної фахової освіти педагогічних працівників, підвищення відповідальності за результати навчання і виховання дітей, з метою створення належних умов організації та проведення атестації педагогічних працівників  у закладі  у 2025/2026 навчальному році</w:t>
      </w:r>
    </w:p>
    <w:p w:rsidR="00CB2458" w:rsidRDefault="00CB2458" w:rsidP="00CB24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2458" w:rsidRDefault="00CB2458" w:rsidP="00CB24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CB2458" w:rsidRDefault="00CB2458" w:rsidP="00CB2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у 2025/2026 навчальному році атестацію педагогічних працівників згідно з вимогами Положення про атестацію педагогічних працівників</w:t>
      </w:r>
      <w:r w:rsidR="00E62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2635" w:rsidRDefault="00E62635" w:rsidP="00CB2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атестаційну комісію І рівня</w:t>
      </w:r>
      <w:r w:rsidR="008116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61B">
        <w:rPr>
          <w:rFonts w:ascii="Times New Roman" w:hAnsi="Times New Roman" w:cs="Times New Roman"/>
          <w:sz w:val="28"/>
          <w:szCs w:val="28"/>
          <w:lang w:val="uk-UA"/>
        </w:rPr>
        <w:t xml:space="preserve"> у  кількості</w:t>
      </w:r>
      <w:r w:rsidR="00EB4444">
        <w:rPr>
          <w:rFonts w:ascii="Times New Roman" w:hAnsi="Times New Roman" w:cs="Times New Roman"/>
          <w:sz w:val="28"/>
          <w:szCs w:val="28"/>
          <w:lang w:val="uk-UA"/>
        </w:rPr>
        <w:t xml:space="preserve">  6 </w:t>
      </w:r>
      <w:r w:rsidR="0081161B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EB44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5FB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81161B" w:rsidRDefault="0081161B" w:rsidP="00CB2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склад атестаційної комісії І  рівня (додаток 1).</w:t>
      </w:r>
    </w:p>
    <w:p w:rsidR="0081161B" w:rsidRDefault="0081161B" w:rsidP="00CB2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Атестаційній комісії І рівня неухильно дотримуватися вимог Положення про атестацію педагогічних працівників.</w:t>
      </w:r>
    </w:p>
    <w:p w:rsidR="00FD3BA9" w:rsidRDefault="00FD3BA9" w:rsidP="00CB24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засідання </w:t>
      </w:r>
      <w:r w:rsidR="0068375B">
        <w:rPr>
          <w:rFonts w:ascii="Times New Roman" w:hAnsi="Times New Roman" w:cs="Times New Roman"/>
          <w:sz w:val="28"/>
          <w:szCs w:val="28"/>
          <w:lang w:val="uk-UA"/>
        </w:rPr>
        <w:t>атестаційної комісії І рівня щодо визначення результатів атестації педагогічних працівників закладу  до 01.04.2026 року.</w:t>
      </w:r>
    </w:p>
    <w:p w:rsidR="0081161B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1161B">
        <w:rPr>
          <w:rFonts w:ascii="Times New Roman" w:hAnsi="Times New Roman" w:cs="Times New Roman"/>
          <w:sz w:val="28"/>
          <w:szCs w:val="28"/>
          <w:lang w:val="uk-UA"/>
        </w:rPr>
        <w:t>. Заступнику директора навчально-виховної роботи Світлані КРАВЧУК:</w:t>
      </w:r>
    </w:p>
    <w:p w:rsidR="0081161B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1161B">
        <w:rPr>
          <w:rFonts w:ascii="Times New Roman" w:hAnsi="Times New Roman" w:cs="Times New Roman"/>
          <w:sz w:val="28"/>
          <w:szCs w:val="28"/>
          <w:lang w:val="uk-UA"/>
        </w:rPr>
        <w:t>.1. Скласти і затвердити список педагогічних працівників, які підлягають черговій атестації у 2026 році;</w:t>
      </w:r>
    </w:p>
    <w:p w:rsidR="0081161B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1161B">
        <w:rPr>
          <w:rFonts w:ascii="Times New Roman" w:hAnsi="Times New Roman" w:cs="Times New Roman"/>
          <w:sz w:val="28"/>
          <w:szCs w:val="28"/>
          <w:lang w:val="uk-UA"/>
        </w:rPr>
        <w:t xml:space="preserve">.2. Розробити та затвердити план роботи, тематику та графік засідань </w:t>
      </w:r>
      <w:r w:rsidR="00FD3BA9">
        <w:rPr>
          <w:rFonts w:ascii="Times New Roman" w:hAnsi="Times New Roman" w:cs="Times New Roman"/>
          <w:sz w:val="28"/>
          <w:szCs w:val="28"/>
          <w:lang w:val="uk-UA"/>
        </w:rPr>
        <w:t>атестаційної комісії І рівня на 2025/2026 навчальний рік та довести під підпис до відома  осіб, які атестуються відповідно до Положення;</w:t>
      </w:r>
    </w:p>
    <w:p w:rsidR="00FD3BA9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FD3BA9">
        <w:rPr>
          <w:rFonts w:ascii="Times New Roman" w:hAnsi="Times New Roman" w:cs="Times New Roman"/>
          <w:sz w:val="28"/>
          <w:szCs w:val="28"/>
          <w:lang w:val="uk-UA"/>
        </w:rPr>
        <w:t>.3. Організувати системне комплексне  вивчення фактичного рівня  педагогічної діяльності та результативності досвіду роботи педагогічних працівників  з урахуванням вимог  професійних стандартів протягом 2025/2026 навчального року;</w:t>
      </w:r>
    </w:p>
    <w:p w:rsidR="00FD3BA9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D3BA9">
        <w:rPr>
          <w:rFonts w:ascii="Times New Roman" w:hAnsi="Times New Roman" w:cs="Times New Roman"/>
          <w:sz w:val="28"/>
          <w:szCs w:val="28"/>
          <w:lang w:val="uk-UA"/>
        </w:rPr>
        <w:t>.4. Створити належні умови  для проходження  педагогічними працівниками підвищення кваліфікації;</w:t>
      </w:r>
    </w:p>
    <w:p w:rsidR="00FD3BA9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Контроль за виконанням даного  наказу лишаю за собою.</w:t>
      </w:r>
    </w:p>
    <w:p w:rsidR="0068375B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75B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75B" w:rsidRDefault="0068375B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Директор                                          Олександр ВЕЛИЧКО</w:t>
      </w:r>
    </w:p>
    <w:p w:rsidR="001B0394" w:rsidRDefault="001B0394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94" w:rsidRDefault="001B0394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 наказом ознайомлено:</w:t>
      </w:r>
    </w:p>
    <w:p w:rsidR="001B0394" w:rsidRDefault="001B0394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94" w:rsidRPr="0081161B" w:rsidRDefault="001B0394" w:rsidP="0081161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КРАВЧУК </w:t>
      </w:r>
    </w:p>
    <w:p w:rsidR="00AD14D4" w:rsidRDefault="00AD14D4" w:rsidP="00CB245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4D4" w:rsidRDefault="00F807E0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AD14D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41EDA" w:rsidRDefault="00D41EDA" w:rsidP="00D41E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 1</w:t>
      </w:r>
    </w:p>
    <w:p w:rsidR="00D41EDA" w:rsidRDefault="00D41EDA" w:rsidP="00D41E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 Ліцею №10 м. Житомира</w:t>
      </w:r>
    </w:p>
    <w:p w:rsidR="00D41EDA" w:rsidRDefault="00D41EDA" w:rsidP="00D41E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18.09.2025  №205</w:t>
      </w:r>
    </w:p>
    <w:p w:rsidR="000357F4" w:rsidRDefault="000357F4" w:rsidP="00D41E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B4444" w:rsidRDefault="00EB4444" w:rsidP="00D41EDA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357F4" w:rsidRDefault="000357F4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0357F4" w:rsidRDefault="000357F4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атестаційної комісії І рівня</w:t>
      </w:r>
    </w:p>
    <w:p w:rsidR="000357F4" w:rsidRDefault="000357F4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Ліцею №10 м.</w:t>
      </w:r>
      <w:r w:rsidR="00522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Житомира</w:t>
      </w:r>
    </w:p>
    <w:p w:rsidR="005223AE" w:rsidRDefault="005223AE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23AE" w:rsidRDefault="005223AE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5223AE" w:rsidTr="00EB4444">
        <w:tc>
          <w:tcPr>
            <w:tcW w:w="4503" w:type="dxa"/>
          </w:tcPr>
          <w:p w:rsidR="005223AE" w:rsidRDefault="005223AE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 ВЕЛИЧКО             </w:t>
            </w:r>
          </w:p>
        </w:tc>
        <w:tc>
          <w:tcPr>
            <w:tcW w:w="5068" w:type="dxa"/>
          </w:tcPr>
          <w:p w:rsidR="005223AE" w:rsidRDefault="005223AE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голова атестаційної комісії;</w:t>
            </w:r>
          </w:p>
          <w:p w:rsidR="005223AE" w:rsidRDefault="005223AE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3AE" w:rsidTr="00EB4444">
        <w:tc>
          <w:tcPr>
            <w:tcW w:w="4503" w:type="dxa"/>
          </w:tcPr>
          <w:p w:rsidR="005223AE" w:rsidRDefault="005223AE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Алла ТИМЧУК                        </w:t>
            </w:r>
          </w:p>
        </w:tc>
        <w:tc>
          <w:tcPr>
            <w:tcW w:w="5068" w:type="dxa"/>
          </w:tcPr>
          <w:p w:rsidR="005223AE" w:rsidRDefault="005223AE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атестаційної комісії</w:t>
            </w:r>
          </w:p>
          <w:p w:rsidR="005223AE" w:rsidRDefault="005223AE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3AE" w:rsidTr="00EB4444">
        <w:tc>
          <w:tcPr>
            <w:tcW w:w="4503" w:type="dxa"/>
          </w:tcPr>
          <w:p w:rsidR="005223AE" w:rsidRDefault="005223AE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Світлана КРАВЧУК                </w:t>
            </w:r>
          </w:p>
        </w:tc>
        <w:tc>
          <w:tcPr>
            <w:tcW w:w="5068" w:type="dxa"/>
          </w:tcPr>
          <w:p w:rsidR="005223AE" w:rsidRDefault="005223AE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</w:t>
            </w:r>
            <w:r w:rsidR="00943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-виховної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роботи, </w:t>
            </w:r>
            <w:r w:rsidR="00943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 атестаційної комісії</w:t>
            </w:r>
          </w:p>
          <w:p w:rsidR="005223AE" w:rsidRDefault="005223AE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23AE" w:rsidTr="00EB4444">
        <w:tc>
          <w:tcPr>
            <w:tcW w:w="4503" w:type="dxa"/>
          </w:tcPr>
          <w:p w:rsidR="005223AE" w:rsidRDefault="00943466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НИЧИПОРЧУК </w:t>
            </w:r>
          </w:p>
        </w:tc>
        <w:tc>
          <w:tcPr>
            <w:tcW w:w="5068" w:type="dxa"/>
          </w:tcPr>
          <w:p w:rsidR="00943466" w:rsidRDefault="00943466" w:rsidP="009434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  роботи,  член атестаційної комісії</w:t>
            </w:r>
          </w:p>
          <w:p w:rsidR="005223AE" w:rsidRDefault="005223AE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3466" w:rsidTr="00EB4444">
        <w:tc>
          <w:tcPr>
            <w:tcW w:w="4503" w:type="dxa"/>
          </w:tcPr>
          <w:p w:rsidR="00943466" w:rsidRDefault="00943466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ПОБІДАШ</w:t>
            </w:r>
          </w:p>
        </w:tc>
        <w:tc>
          <w:tcPr>
            <w:tcW w:w="5068" w:type="dxa"/>
          </w:tcPr>
          <w:p w:rsidR="00943466" w:rsidRDefault="00943466" w:rsidP="009434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профспілкового комітету закладу,  член атестаційної комісії</w:t>
            </w:r>
          </w:p>
          <w:p w:rsidR="00943466" w:rsidRDefault="00943466" w:rsidP="00522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3466" w:rsidRPr="005B5C3F" w:rsidTr="00EB4444">
        <w:tc>
          <w:tcPr>
            <w:tcW w:w="4503" w:type="dxa"/>
          </w:tcPr>
          <w:p w:rsidR="00943466" w:rsidRDefault="00A5105C" w:rsidP="000357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РУДЕНКО</w:t>
            </w:r>
          </w:p>
        </w:tc>
        <w:tc>
          <w:tcPr>
            <w:tcW w:w="5068" w:type="dxa"/>
          </w:tcPr>
          <w:p w:rsidR="00EB4444" w:rsidRDefault="00A5105C" w:rsidP="00EB44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методичного </w:t>
            </w:r>
            <w:r w:rsidR="005B5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</w:t>
            </w:r>
            <w:r w:rsidR="005B5C3F" w:rsidRPr="005B5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B5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вчителів суспільно-гуманітарних дисциплін</w:t>
            </w:r>
            <w:r w:rsidR="00EB4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член атестаційної комісії</w:t>
            </w:r>
          </w:p>
          <w:p w:rsidR="00943466" w:rsidRDefault="00EB4444" w:rsidP="009434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223AE" w:rsidRDefault="005223AE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23AE" w:rsidRDefault="005223AE" w:rsidP="005223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223AE" w:rsidRDefault="005223AE" w:rsidP="005223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223AE" w:rsidRPr="00AD14D4" w:rsidRDefault="005223AE" w:rsidP="000357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223AE" w:rsidRPr="00AD14D4" w:rsidSect="008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86447"/>
    <w:multiLevelType w:val="hybridMultilevel"/>
    <w:tmpl w:val="113C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4D4"/>
    <w:rsid w:val="000357F4"/>
    <w:rsid w:val="001B0394"/>
    <w:rsid w:val="002A4565"/>
    <w:rsid w:val="005223AE"/>
    <w:rsid w:val="005B5C3F"/>
    <w:rsid w:val="006636A8"/>
    <w:rsid w:val="0068375B"/>
    <w:rsid w:val="0081161B"/>
    <w:rsid w:val="00853CD9"/>
    <w:rsid w:val="008E091D"/>
    <w:rsid w:val="00943466"/>
    <w:rsid w:val="00A5105C"/>
    <w:rsid w:val="00AD14D4"/>
    <w:rsid w:val="00B55FBE"/>
    <w:rsid w:val="00CB2458"/>
    <w:rsid w:val="00D41EDA"/>
    <w:rsid w:val="00E62635"/>
    <w:rsid w:val="00EB4444"/>
    <w:rsid w:val="00EC58F9"/>
    <w:rsid w:val="00F807E0"/>
    <w:rsid w:val="00FD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458"/>
    <w:pPr>
      <w:ind w:left="720"/>
      <w:contextualSpacing/>
    </w:pPr>
  </w:style>
  <w:style w:type="table" w:styleId="a4">
    <w:name w:val="Table Grid"/>
    <w:basedOn w:val="a1"/>
    <w:uiPriority w:val="59"/>
    <w:rsid w:val="0052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15</cp:revision>
  <cp:lastPrinted>2025-10-15T15:16:00Z</cp:lastPrinted>
  <dcterms:created xsi:type="dcterms:W3CDTF">2025-10-14T15:29:00Z</dcterms:created>
  <dcterms:modified xsi:type="dcterms:W3CDTF">2025-10-30T12:38:00Z</dcterms:modified>
</cp:coreProperties>
</file>