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A58" w:rsidRDefault="00CF2A58" w:rsidP="00CF2A58">
      <w:pPr>
        <w:jc w:val="center"/>
        <w:rPr>
          <w:noProof/>
          <w:sz w:val="52"/>
          <w:szCs w:val="52"/>
        </w:rPr>
      </w:pPr>
      <w:r w:rsidRPr="00CF2A58">
        <w:rPr>
          <w:noProof/>
          <w:sz w:val="52"/>
          <w:szCs w:val="52"/>
        </w:rPr>
        <w:t>Вплив алкоголю на організм людини</w:t>
      </w:r>
    </w:p>
    <w:p w:rsidR="00CF2A58" w:rsidRDefault="00CF2A58">
      <w:r>
        <w:rPr>
          <w:noProof/>
        </w:rPr>
        <w:drawing>
          <wp:inline distT="0" distB="0" distL="0" distR="0">
            <wp:extent cx="5010150" cy="5724525"/>
            <wp:effectExtent l="19050" t="0" r="0" b="0"/>
            <wp:docPr id="4" name="Рисунок 4" descr="Дія алкоголю на організм люд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ія алкоголю на організм люди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58" w:rsidRDefault="00CF2A58"/>
    <w:p w:rsidR="00CF2A58" w:rsidRDefault="00CF2A58">
      <w:pPr>
        <w:rPr>
          <w:sz w:val="52"/>
          <w:szCs w:val="52"/>
        </w:rPr>
      </w:pPr>
    </w:p>
    <w:p w:rsidR="00CF2A58" w:rsidRDefault="00CF2A58">
      <w:pPr>
        <w:rPr>
          <w:sz w:val="52"/>
          <w:szCs w:val="52"/>
        </w:rPr>
      </w:pPr>
    </w:p>
    <w:p w:rsidR="00CF2A58" w:rsidRDefault="00CF2A58">
      <w:pPr>
        <w:rPr>
          <w:sz w:val="52"/>
          <w:szCs w:val="52"/>
        </w:rPr>
      </w:pPr>
    </w:p>
    <w:p w:rsidR="00CF2A58" w:rsidRDefault="00CF2A58">
      <w:pPr>
        <w:rPr>
          <w:sz w:val="52"/>
          <w:szCs w:val="52"/>
        </w:rPr>
      </w:pPr>
    </w:p>
    <w:p w:rsidR="00CF2A58" w:rsidRDefault="00CF2A58">
      <w:pPr>
        <w:rPr>
          <w:sz w:val="52"/>
          <w:szCs w:val="52"/>
        </w:rPr>
      </w:pPr>
    </w:p>
    <w:p w:rsidR="00CF2A58" w:rsidRDefault="00CF2A58" w:rsidP="00CF2A58">
      <w:pPr>
        <w:jc w:val="center"/>
        <w:rPr>
          <w:sz w:val="52"/>
          <w:szCs w:val="52"/>
        </w:rPr>
      </w:pPr>
      <w:r w:rsidRPr="00CF2A58">
        <w:rPr>
          <w:sz w:val="52"/>
          <w:szCs w:val="52"/>
        </w:rPr>
        <w:lastRenderedPageBreak/>
        <w:t>Вплив нікотину на організм людини</w:t>
      </w:r>
    </w:p>
    <w:p w:rsidR="00CF2A58" w:rsidRPr="00CF2A58" w:rsidRDefault="00CF2A58" w:rsidP="00CF2A58">
      <w:pPr>
        <w:jc w:val="center"/>
        <w:rPr>
          <w:sz w:val="52"/>
          <w:szCs w:val="52"/>
        </w:rPr>
      </w:pPr>
    </w:p>
    <w:p w:rsidR="00CF2A58" w:rsidRPr="00CF2A58" w:rsidRDefault="00CF2A58">
      <w:r>
        <w:rPr>
          <w:noProof/>
        </w:rPr>
        <w:drawing>
          <wp:inline distT="0" distB="0" distL="0" distR="0">
            <wp:extent cx="6372225" cy="5332591"/>
            <wp:effectExtent l="19050" t="0" r="0" b="0"/>
            <wp:docPr id="10" name="Рисунок 10" descr="Куріння та його вплив на організм людини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іння та його вплив на організм людини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80" cy="53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A58" w:rsidRPr="00CF2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A58"/>
    <w:rsid w:val="00C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2021-01-25T09:16:00Z</dcterms:created>
  <dcterms:modified xsi:type="dcterms:W3CDTF">2021-01-25T09:21:00Z</dcterms:modified>
</cp:coreProperties>
</file>